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C0B45" w14:textId="1D34D7A6" w:rsidR="005F6A1B" w:rsidRPr="001C2DF7" w:rsidRDefault="001C2DF7" w:rsidP="001C2DF7">
      <w:pPr>
        <w:jc w:val="center"/>
        <w:rPr>
          <w:rFonts w:ascii="Times New Roman" w:hAnsi="Times New Roman" w:cs="Times New Roman"/>
          <w:b/>
          <w:sz w:val="24"/>
        </w:rPr>
      </w:pPr>
      <w:r w:rsidRPr="001C2DF7">
        <w:rPr>
          <w:rFonts w:ascii="Times New Roman" w:hAnsi="Times New Roman" w:cs="Times New Roman"/>
          <w:b/>
          <w:sz w:val="24"/>
        </w:rPr>
        <w:t>Аннотации к рабочей программе по обществознанию</w:t>
      </w:r>
      <w:r w:rsidR="00AE6004">
        <w:rPr>
          <w:rFonts w:ascii="Times New Roman" w:hAnsi="Times New Roman" w:cs="Times New Roman"/>
          <w:b/>
          <w:sz w:val="24"/>
        </w:rPr>
        <w:t>.</w:t>
      </w:r>
      <w:r w:rsidRPr="001C2DF7">
        <w:rPr>
          <w:rFonts w:ascii="Times New Roman" w:hAnsi="Times New Roman" w:cs="Times New Roman"/>
          <w:b/>
          <w:sz w:val="24"/>
        </w:rPr>
        <w:t xml:space="preserve"> 5-9 класс</w:t>
      </w:r>
      <w:r w:rsidR="00AF1092">
        <w:rPr>
          <w:rFonts w:ascii="Times New Roman" w:hAnsi="Times New Roman" w:cs="Times New Roman"/>
          <w:b/>
          <w:sz w:val="24"/>
        </w:rPr>
        <w:t>ы</w:t>
      </w: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7934"/>
      </w:tblGrid>
      <w:tr w:rsidR="007C57AC" w:rsidRPr="00134792" w14:paraId="3B5DB8E8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D95033" w14:textId="77777777" w:rsidR="007C57AC" w:rsidRPr="00134792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 xml:space="preserve">Название 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E69137" w14:textId="77777777" w:rsidR="007C57AC" w:rsidRPr="00134792" w:rsidRDefault="007C57AC" w:rsidP="00330CA6">
            <w:pPr>
              <w:pStyle w:val="a5"/>
              <w:rPr>
                <w:b/>
                <w:bCs/>
                <w:color w:val="000000"/>
                <w:sz w:val="20"/>
                <w:szCs w:val="20"/>
              </w:rPr>
            </w:pPr>
            <w:r w:rsidRPr="00134792">
              <w:rPr>
                <w:b/>
                <w:bCs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7C57AC" w:rsidRPr="00134792" w14:paraId="45765376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8B7287" w14:textId="77777777" w:rsidR="007C57AC" w:rsidRPr="00134792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B55B25" w14:textId="77777777" w:rsidR="007C57AC" w:rsidRPr="007C57AC" w:rsidRDefault="007C57AC" w:rsidP="00330CA6">
            <w:pPr>
              <w:pStyle w:val="a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1C2DF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C57AC"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</w:tr>
      <w:tr w:rsidR="007C57AC" w:rsidRPr="001C2DF7" w14:paraId="05BD7A43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6CB879" w14:textId="77777777" w:rsidR="007C57AC" w:rsidRPr="001C2DF7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Нормативная база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EDD54B" w14:textId="77777777" w:rsidR="007C57AC" w:rsidRPr="001C2DF7" w:rsidRDefault="007C57AC" w:rsidP="00330CA6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-  Федеральный   компонент   Государственного   образовательного  стандарта    общего  образования, утвержденная  приказом  Министерства  России   от  05.03.2004г.</w:t>
            </w:r>
          </w:p>
          <w:p w14:paraId="4F1C8832" w14:textId="77777777" w:rsidR="007C57AC" w:rsidRPr="001C2DF7" w:rsidRDefault="007C57AC" w:rsidP="00330CA6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- Примерной  программы  основного  и  среднего (полного) образования.</w:t>
            </w:r>
          </w:p>
          <w:p w14:paraId="14A1B9DD" w14:textId="77777777" w:rsidR="007C57AC" w:rsidRPr="001C2DF7" w:rsidRDefault="007C57AC" w:rsidP="00330CA6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-  Приказом  Министерства  образования  и  науки  Российской  Федерации  от  31.03.2014 г.  № 253.</w:t>
            </w:r>
          </w:p>
          <w:p w14:paraId="66C61F9F" w14:textId="2F373F33" w:rsidR="007C57AC" w:rsidRPr="001C2DF7" w:rsidRDefault="007C57AC" w:rsidP="00330CA6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« Об  утверждении  федеральных   перечней   учебников, рекомендованных  (допущенных)   к  использованию  в  образовательном   процессе   в  образовательных  учреждениях,  реализующих   образовательные  программы   общего  образования  и  имеющих   государственную   аккредитацию.</w:t>
            </w:r>
          </w:p>
          <w:p w14:paraId="59B812FE" w14:textId="77777777" w:rsidR="007C57AC" w:rsidRPr="001C2DF7" w:rsidRDefault="007C57AC" w:rsidP="00330CA6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 xml:space="preserve">  - Методическими рекомендациями МО и Н Республики Татарстан  «Об особенностях преподавания учебного предмета «Обществознание».</w:t>
            </w:r>
          </w:p>
        </w:tc>
      </w:tr>
      <w:tr w:rsidR="007C57AC" w:rsidRPr="001C2DF7" w14:paraId="13EFD8CC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08039A" w14:textId="77777777" w:rsidR="007C57AC" w:rsidRPr="001C2DF7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УМК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7F0BAE" w14:textId="77777777" w:rsidR="007C57AC" w:rsidRPr="001C2DF7" w:rsidRDefault="007C57AC" w:rsidP="00330CA6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Боголюбов Л.Н., Виноградова Н.Ф., Городецкая Н.И. Обществознание</w:t>
            </w:r>
            <w:r w:rsidR="001C2DF7" w:rsidRPr="001C2DF7">
              <w:rPr>
                <w:bCs/>
                <w:color w:val="000000"/>
                <w:sz w:val="20"/>
                <w:szCs w:val="20"/>
              </w:rPr>
              <w:t xml:space="preserve"> 5</w:t>
            </w:r>
            <w:r w:rsidRPr="001C2DF7">
              <w:rPr>
                <w:bCs/>
                <w:color w:val="000000"/>
                <w:sz w:val="20"/>
                <w:szCs w:val="20"/>
              </w:rPr>
              <w:t xml:space="preserve"> класс: учебник для общеобразовательных учреждений; - М., Просвещение, 2017.</w:t>
            </w:r>
          </w:p>
        </w:tc>
      </w:tr>
      <w:tr w:rsidR="007C57AC" w:rsidRPr="001C2DF7" w14:paraId="05617BBF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5CC1A1" w14:textId="77777777" w:rsidR="007C57AC" w:rsidRPr="001C2DF7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7D2E2E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35 часов (1 час в неделю)</w:t>
            </w:r>
          </w:p>
        </w:tc>
      </w:tr>
      <w:tr w:rsidR="007C57AC" w:rsidRPr="001C2DF7" w14:paraId="4AC38297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D50A7C" w14:textId="77777777" w:rsidR="007C57AC" w:rsidRPr="001C2DF7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 xml:space="preserve">Цели курса 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FFDE16" w14:textId="77777777" w:rsidR="007C57AC" w:rsidRPr="001C2DF7" w:rsidRDefault="001C2DF7" w:rsidP="001C2DF7">
            <w:pPr>
              <w:shd w:val="clear" w:color="auto" w:fill="FFFFFF"/>
              <w:tabs>
                <w:tab w:val="left" w:pos="1023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C2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C57AC" w:rsidRPr="001C2DF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Активно содействовать:</w:t>
            </w:r>
          </w:p>
          <w:p w14:paraId="7CF7BDD1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• 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      </w:r>
          </w:p>
          <w:p w14:paraId="4739F43C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 xml:space="preserve">• развитию личности на исключительно важном этапе ее социализации - в подростковом возрасте, повышению уровня ее духовно-нравственной, политической и правовой культуры, 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</w:t>
            </w:r>
          </w:p>
          <w:p w14:paraId="155B7EA3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•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</w:t>
            </w:r>
          </w:p>
          <w:p w14:paraId="7215E8B6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 xml:space="preserve">• формированию у обучающихся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</w:t>
            </w:r>
          </w:p>
          <w:p w14:paraId="4D8D827B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• освоению обучающимися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      </w:r>
          </w:p>
          <w:p w14:paraId="48D385F8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• овладению обучающимися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      </w:r>
          </w:p>
          <w:p w14:paraId="75C75A66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• формированию у обучающихся опыта применения полученных знаний и умений для определения собственной позиции в общественной жизни:</w:t>
            </w:r>
          </w:p>
          <w:p w14:paraId="7BE3FD0D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 xml:space="preserve">- для решения типичных задач в области социальных отношений; </w:t>
            </w:r>
          </w:p>
          <w:p w14:paraId="746FE19E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 xml:space="preserve">-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</w:t>
            </w:r>
          </w:p>
          <w:p w14:paraId="032F5B05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-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      </w:r>
          </w:p>
        </w:tc>
      </w:tr>
      <w:tr w:rsidR="007C57AC" w:rsidRPr="001C2DF7" w14:paraId="7C026AD2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75C867" w14:textId="77777777" w:rsidR="007C57AC" w:rsidRPr="001C2DF7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Основное содержание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95F753" w14:textId="77777777" w:rsidR="001C2DF7" w:rsidRPr="001C2DF7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b/>
                <w:bCs/>
                <w:color w:val="000000"/>
                <w:sz w:val="20"/>
                <w:szCs w:val="20"/>
              </w:rPr>
            </w:pPr>
            <w:r w:rsidRPr="001C2DF7">
              <w:rPr>
                <w:b/>
                <w:bCs/>
                <w:color w:val="000000"/>
                <w:sz w:val="20"/>
                <w:szCs w:val="20"/>
              </w:rPr>
              <w:t>Человек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1C2DF7">
              <w:rPr>
                <w:bCs/>
                <w:color w:val="000000"/>
                <w:sz w:val="20"/>
                <w:szCs w:val="20"/>
              </w:rPr>
              <w:t>Загадка человека. Отрочество – особая пора жизни.</w:t>
            </w:r>
          </w:p>
          <w:p w14:paraId="023E182D" w14:textId="77777777" w:rsidR="001C2DF7" w:rsidRPr="001C2DF7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C2DF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Семья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 </w:t>
            </w:r>
            <w:r w:rsidRPr="001C2DF7">
              <w:rPr>
                <w:bCs/>
                <w:color w:val="000000"/>
                <w:sz w:val="20"/>
                <w:szCs w:val="20"/>
                <w:shd w:val="clear" w:color="auto" w:fill="FFFFFF"/>
              </w:rPr>
              <w:t>Семья и семейные отношения. Семейное хозяйство. Свободное время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233234D7" w14:textId="77777777" w:rsidR="001C2DF7" w:rsidRPr="001C2DF7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C2DF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1C2DF7">
              <w:rPr>
                <w:bCs/>
                <w:color w:val="000000"/>
                <w:sz w:val="20"/>
                <w:szCs w:val="20"/>
                <w:shd w:val="clear" w:color="auto" w:fill="FFFFFF"/>
              </w:rPr>
              <w:t>Образование в жизни человека. Образование и самообразование. Одноклассники, сверстники, друзья.</w:t>
            </w:r>
          </w:p>
          <w:p w14:paraId="5821E251" w14:textId="77777777" w:rsidR="001C2DF7" w:rsidRPr="001C2DF7" w:rsidRDefault="001C2DF7" w:rsidP="001C2DF7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1C2DF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Труд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Труд – основа жизни. Труди творчество.</w:t>
            </w:r>
          </w:p>
          <w:p w14:paraId="26F40F79" w14:textId="77777777" w:rsidR="007C57AC" w:rsidRPr="001C2DF7" w:rsidRDefault="001C2DF7" w:rsidP="001C2DF7">
            <w:pPr>
              <w:pStyle w:val="a5"/>
              <w:rPr>
                <w:b/>
                <w:bCs/>
                <w:color w:val="000000"/>
                <w:sz w:val="20"/>
                <w:szCs w:val="20"/>
              </w:rPr>
            </w:pPr>
            <w:r w:rsidRPr="001C2DF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Родина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Наша Родина -  Россия. Государственные символы России. Гражданин России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1C2DF7">
              <w:rPr>
                <w:bCs/>
                <w:color w:val="000000"/>
                <w:sz w:val="20"/>
                <w:szCs w:val="20"/>
                <w:shd w:val="clear" w:color="auto" w:fill="FFFFFF"/>
              </w:rPr>
              <w:t>Мы – многонациональный народ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7C57AC" w:rsidRPr="001C2DF7" w14:paraId="5C230AB5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900A4" w14:textId="77777777" w:rsidR="007C57AC" w:rsidRPr="001C2DF7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Текущий  контроль и промежуточная аттестация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2A3AEA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Плановых те</w:t>
            </w:r>
            <w:r w:rsidR="001C2DF7">
              <w:rPr>
                <w:bCs/>
                <w:color w:val="000000"/>
                <w:sz w:val="20"/>
                <w:szCs w:val="20"/>
              </w:rPr>
              <w:t>матических контрольных работ – 3</w:t>
            </w:r>
            <w:r w:rsidRPr="001C2DF7">
              <w:rPr>
                <w:bCs/>
                <w:color w:val="000000"/>
                <w:sz w:val="20"/>
                <w:szCs w:val="20"/>
              </w:rPr>
              <w:t>. Промежуточная аттестация в форме  контрольной работы - 1.</w:t>
            </w:r>
          </w:p>
        </w:tc>
      </w:tr>
      <w:tr w:rsidR="007C57AC" w:rsidRPr="001C2DF7" w14:paraId="6D66A959" w14:textId="77777777" w:rsidTr="007C57AC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5EAA94" w14:textId="77777777" w:rsidR="007C57AC" w:rsidRPr="001C2DF7" w:rsidRDefault="007C57AC" w:rsidP="00330CA6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C2CE07" w14:textId="77777777" w:rsidR="007C57AC" w:rsidRPr="001C2DF7" w:rsidRDefault="007C57AC" w:rsidP="007C57AC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Системно-деятельностный подход, игровые технологии, технология группового обучения, практико-ориентированного обучения, проблемного обучения, здоровьесберегающие, ИКТ технологии, обучение в сотрудничестве, проектные методы обучения</w:t>
            </w:r>
          </w:p>
        </w:tc>
      </w:tr>
      <w:tr w:rsidR="00312D3F" w:rsidRPr="001C2DF7" w14:paraId="2EF5F17F" w14:textId="77777777" w:rsidTr="00D52130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7BAE20" w14:textId="77777777" w:rsidR="001C2DF7" w:rsidRDefault="001C2DF7" w:rsidP="00D52130">
            <w:pPr>
              <w:pStyle w:val="a5"/>
              <w:rPr>
                <w:color w:val="000000"/>
                <w:sz w:val="20"/>
                <w:szCs w:val="20"/>
              </w:rPr>
            </w:pPr>
          </w:p>
          <w:p w14:paraId="21D3BF98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lastRenderedPageBreak/>
              <w:t xml:space="preserve">Название </w:t>
            </w:r>
          </w:p>
        </w:tc>
        <w:tc>
          <w:tcPr>
            <w:tcW w:w="7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69E603" w14:textId="77777777" w:rsidR="001C2DF7" w:rsidRDefault="001C2DF7" w:rsidP="00D52130">
            <w:pPr>
              <w:pStyle w:val="a5"/>
              <w:rPr>
                <w:bCs/>
                <w:color w:val="000000"/>
                <w:sz w:val="20"/>
                <w:szCs w:val="20"/>
              </w:rPr>
            </w:pPr>
          </w:p>
          <w:p w14:paraId="20A9D8FC" w14:textId="77777777" w:rsidR="00312D3F" w:rsidRPr="001C2DF7" w:rsidRDefault="00312D3F" w:rsidP="00D52130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lastRenderedPageBreak/>
              <w:t>Обществознание</w:t>
            </w:r>
          </w:p>
        </w:tc>
      </w:tr>
      <w:tr w:rsidR="00312D3F" w:rsidRPr="001C2DF7" w14:paraId="1A7FED69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E6696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7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F24CF9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6 класс</w:t>
            </w:r>
          </w:p>
        </w:tc>
      </w:tr>
      <w:tr w:rsidR="00312D3F" w:rsidRPr="001C2DF7" w14:paraId="049ED99D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C39FD9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Нормативная база</w:t>
            </w:r>
          </w:p>
        </w:tc>
        <w:tc>
          <w:tcPr>
            <w:tcW w:w="7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D82558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-  Федеральный   компонент   Государственного   образовательного  стандарта    общего  образования, утвержденная  приказом  Министерства  России   от  05.03.2004г.</w:t>
            </w:r>
          </w:p>
          <w:p w14:paraId="561D6ED1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- Примерной  программы  основного  и  среднего (полного) образования.</w:t>
            </w:r>
          </w:p>
          <w:p w14:paraId="42313D90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-  Приказом  Министерства  образования  и  науки  Российской  Федерации  от  31.03.2014 г.  № 253.</w:t>
            </w:r>
          </w:p>
          <w:p w14:paraId="76139DE4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« Об  утверждении  федеральных   перечней   учебников, рекомендованных  (допущенных)   к  использованию  в  образовательном   процессе   в  образовательных  учреждениях,  реализующих   образовательные  программы   общего  образования  и  имеющих   государственную   аккредитацию.</w:t>
            </w:r>
          </w:p>
          <w:p w14:paraId="4FA83FA7" w14:textId="77777777" w:rsidR="00312D3F" w:rsidRPr="001C2DF7" w:rsidRDefault="00312D3F" w:rsidP="00312D3F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 xml:space="preserve">  - Методическими рекомендациями МО и Н Республики Татарстан  «Об особенностях преподавания учебного предмета «Обществознание».</w:t>
            </w:r>
          </w:p>
        </w:tc>
      </w:tr>
      <w:tr w:rsidR="00312D3F" w:rsidRPr="001C2DF7" w14:paraId="7F1B08F4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0F1DBF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УМК</w:t>
            </w:r>
          </w:p>
        </w:tc>
        <w:tc>
          <w:tcPr>
            <w:tcW w:w="7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F50DB1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Боголюбов Л.Н., Виноградова Н.Ф., Городецкая Н.И. Обществознание 6 класс: учебник для общеобразовательных учреждений; - М., Просвещение, 2017.</w:t>
            </w:r>
          </w:p>
        </w:tc>
      </w:tr>
      <w:tr w:rsidR="00312D3F" w:rsidRPr="001C2DF7" w14:paraId="1DA6ED40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3367AF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7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1D85E9" w14:textId="77777777" w:rsidR="00312D3F" w:rsidRPr="001C2DF7" w:rsidRDefault="00312D3F" w:rsidP="00D5213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35 часов (1 час в неделю)</w:t>
            </w:r>
          </w:p>
        </w:tc>
      </w:tr>
      <w:tr w:rsidR="00312D3F" w:rsidRPr="001C2DF7" w14:paraId="47C96D5D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E86D2B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 xml:space="preserve">Цели курса </w:t>
            </w:r>
          </w:p>
        </w:tc>
        <w:tc>
          <w:tcPr>
            <w:tcW w:w="7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B0D7F3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>Активно содействовать:</w:t>
            </w:r>
          </w:p>
          <w:p w14:paraId="0D594A24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>• 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      </w:r>
          </w:p>
          <w:p w14:paraId="357DF7C8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 xml:space="preserve">• развитию личности на исключительно важном этапе ее социализации - в подростковом возрасте, повышению уровня ее духовно-нравственной, политической и правовой культуры, 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</w:t>
            </w:r>
          </w:p>
          <w:p w14:paraId="3C97900B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>•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</w:t>
            </w:r>
          </w:p>
          <w:p w14:paraId="1D7DCE6A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 xml:space="preserve">• формированию у обучающихся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</w:t>
            </w:r>
          </w:p>
          <w:p w14:paraId="7E6478DE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>• освоению обучающимися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      </w:r>
          </w:p>
          <w:p w14:paraId="6F7DDDF9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>• овладению обучающимися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      </w:r>
          </w:p>
          <w:p w14:paraId="4AB98714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>• формированию у обучающихся опыта применения полученных знаний и умений для определения собственной позиции в общественной жизни:</w:t>
            </w:r>
          </w:p>
          <w:p w14:paraId="4A7FDA37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 xml:space="preserve">- для решения типичных задач в области социальных отношений; </w:t>
            </w:r>
          </w:p>
          <w:p w14:paraId="25E3428E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 xml:space="preserve">-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вероисповеданий, а также в семейно-бытовой сфере; </w:t>
            </w:r>
          </w:p>
          <w:p w14:paraId="1A7CFB82" w14:textId="77777777" w:rsidR="00312D3F" w:rsidRPr="001C2DF7" w:rsidRDefault="00312D3F" w:rsidP="00D52130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iCs/>
                <w:color w:val="000000"/>
                <w:sz w:val="20"/>
                <w:szCs w:val="20"/>
                <w:lang w:eastAsia="ru-RU"/>
              </w:rPr>
              <w:t>-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      </w:r>
          </w:p>
        </w:tc>
      </w:tr>
      <w:tr w:rsidR="00312D3F" w:rsidRPr="001C2DF7" w14:paraId="41F83FF3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55909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Основное содержание</w:t>
            </w:r>
          </w:p>
        </w:tc>
        <w:tc>
          <w:tcPr>
            <w:tcW w:w="7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E5765A" w14:textId="77777777" w:rsidR="001C2DF7" w:rsidRPr="0068292D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68292D">
              <w:rPr>
                <w:b/>
                <w:iCs/>
                <w:color w:val="000000"/>
                <w:sz w:val="20"/>
                <w:szCs w:val="20"/>
                <w:lang w:eastAsia="ru-RU"/>
              </w:rPr>
              <w:t>Человек в социальном измерении.</w:t>
            </w:r>
          </w:p>
          <w:p w14:paraId="6AFA2A7E" w14:textId="77777777" w:rsidR="001C2DF7" w:rsidRPr="0068292D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68292D">
              <w:rPr>
                <w:iCs/>
                <w:color w:val="000000"/>
                <w:sz w:val="20"/>
                <w:szCs w:val="20"/>
                <w:lang w:eastAsia="ru-RU"/>
              </w:rPr>
              <w:t>Человек и его ближайшее окружение. Межличностные отношения. Сотрудничество. Межличностные конфликты, их конструктивное разрешение.</w:t>
            </w:r>
          </w:p>
          <w:p w14:paraId="1A3D0EC6" w14:textId="77777777" w:rsidR="001C2DF7" w:rsidRPr="0068292D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b/>
                <w:iCs/>
                <w:color w:val="000000"/>
                <w:sz w:val="20"/>
                <w:szCs w:val="20"/>
                <w:lang w:eastAsia="ru-RU"/>
              </w:rPr>
            </w:pPr>
            <w:r w:rsidRPr="0068292D">
              <w:rPr>
                <w:b/>
                <w:iCs/>
                <w:color w:val="000000"/>
                <w:sz w:val="20"/>
                <w:szCs w:val="20"/>
                <w:lang w:eastAsia="ru-RU"/>
              </w:rPr>
              <w:t>Человек среди людей.</w:t>
            </w:r>
          </w:p>
          <w:p w14:paraId="336C8418" w14:textId="77777777" w:rsidR="001C2DF7" w:rsidRPr="0068292D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68292D">
              <w:rPr>
                <w:iCs/>
                <w:color w:val="000000"/>
                <w:sz w:val="20"/>
                <w:szCs w:val="20"/>
                <w:lang w:eastAsia="ru-RU"/>
              </w:rPr>
              <w:t>Человек и его ближайшее окружение. Межличностные отношения. Межличностные конфликты, их конструктивное разрешение. 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</w:t>
            </w:r>
          </w:p>
          <w:p w14:paraId="65144F1A" w14:textId="77777777" w:rsidR="001C2DF7" w:rsidRPr="0068292D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68292D">
              <w:rPr>
                <w:iCs/>
                <w:color w:val="000000"/>
                <w:sz w:val="20"/>
                <w:szCs w:val="20"/>
                <w:lang w:eastAsia="ru-RU"/>
              </w:rPr>
              <w:t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</w:t>
            </w:r>
          </w:p>
          <w:p w14:paraId="572B9619" w14:textId="77777777" w:rsidR="001C2DF7" w:rsidRPr="0068292D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68292D">
              <w:rPr>
                <w:iCs/>
                <w:color w:val="000000"/>
                <w:sz w:val="20"/>
                <w:szCs w:val="20"/>
                <w:lang w:eastAsia="ru-RU"/>
              </w:rPr>
              <w:t>Товарищество и дружба как межличностные отношения. Юношеский идеал друга. Несовместимость дружбы с эгоизмом, себялюбием и своекорыстием.</w:t>
            </w:r>
          </w:p>
          <w:p w14:paraId="3E2A2E60" w14:textId="77777777" w:rsidR="001C2DF7" w:rsidRPr="0068292D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68292D">
              <w:rPr>
                <w:b/>
                <w:iCs/>
                <w:color w:val="000000"/>
                <w:sz w:val="20"/>
                <w:szCs w:val="20"/>
                <w:lang w:eastAsia="ru-RU"/>
              </w:rPr>
              <w:t>Нравственные основы жизни</w:t>
            </w:r>
            <w:r w:rsidRPr="0068292D">
              <w:rPr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7341E4ED" w14:textId="77777777" w:rsidR="001C2DF7" w:rsidRPr="001C2DF7" w:rsidRDefault="001C2DF7" w:rsidP="001C2DF7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color w:val="000000"/>
                <w:sz w:val="20"/>
                <w:szCs w:val="20"/>
                <w:lang w:eastAsia="ru-RU"/>
              </w:rPr>
            </w:pPr>
            <w:r w:rsidRPr="0068292D">
              <w:rPr>
                <w:iCs/>
                <w:color w:val="000000"/>
                <w:sz w:val="20"/>
                <w:szCs w:val="20"/>
                <w:lang w:eastAsia="ru-RU"/>
              </w:rPr>
              <w:t>Добро, зло, мораль. Нравственное и безнравственное. Золотое правило нравственности. Чувство страха и воспитание смелости. Гуманизм – уважение и любовь к людям</w:t>
            </w:r>
          </w:p>
        </w:tc>
      </w:tr>
      <w:tr w:rsidR="00312D3F" w:rsidRPr="001C2DF7" w14:paraId="35251F23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BA1DD3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7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170B9B" w14:textId="77777777" w:rsidR="00312D3F" w:rsidRPr="001C2DF7" w:rsidRDefault="00312D3F" w:rsidP="00D52130">
            <w:pPr>
              <w:pStyle w:val="a3"/>
              <w:spacing w:after="0" w:line="10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color w:val="000000"/>
                <w:sz w:val="20"/>
                <w:szCs w:val="20"/>
                <w:lang w:eastAsia="ru-RU"/>
              </w:rPr>
              <w:t>Плановых тематических контрольных работ – 4. Промежуточная аттестация в форме  контрольной работы - 1.</w:t>
            </w:r>
          </w:p>
        </w:tc>
      </w:tr>
      <w:tr w:rsidR="00312D3F" w:rsidRPr="001C2DF7" w14:paraId="76E06BDB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2855C8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7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6FD237" w14:textId="77777777" w:rsidR="00312D3F" w:rsidRPr="001C2DF7" w:rsidRDefault="00312D3F" w:rsidP="00D52130">
            <w:pPr>
              <w:pStyle w:val="a3"/>
              <w:spacing w:after="0" w:line="100" w:lineRule="atLeast"/>
              <w:rPr>
                <w:color w:val="000000"/>
                <w:sz w:val="20"/>
                <w:szCs w:val="20"/>
                <w:lang w:eastAsia="ru-RU"/>
              </w:rPr>
            </w:pPr>
            <w:r w:rsidRPr="001C2DF7">
              <w:rPr>
                <w:color w:val="000000"/>
                <w:sz w:val="20"/>
                <w:szCs w:val="20"/>
                <w:lang w:eastAsia="ru-RU"/>
              </w:rPr>
              <w:t>Системно-деятельностный подход, игровые технологии, технология группового обучения, практико-ориентированного обучения, проблемного обучения, здоровьесберегающие, ИКТ технологии, обучение в сотрудничестве, проектные методы обучения</w:t>
            </w:r>
          </w:p>
        </w:tc>
      </w:tr>
    </w:tbl>
    <w:p w14:paraId="1A96B5A2" w14:textId="77777777" w:rsidR="00312D3F" w:rsidRPr="001C2DF7" w:rsidRDefault="00312D3F"/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312D3F" w:rsidRPr="001C2DF7" w14:paraId="40506497" w14:textId="77777777" w:rsidTr="00D52130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2D21C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032FE0" w14:textId="77777777" w:rsidR="00312D3F" w:rsidRPr="001C2DF7" w:rsidRDefault="00312D3F" w:rsidP="00D52130">
            <w:pPr>
              <w:pStyle w:val="a5"/>
              <w:rPr>
                <w:bCs/>
                <w:color w:val="000000"/>
                <w:sz w:val="20"/>
                <w:szCs w:val="20"/>
              </w:rPr>
            </w:pPr>
            <w:r w:rsidRPr="001C2DF7">
              <w:rPr>
                <w:bCs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312D3F" w:rsidRPr="001C2DF7" w14:paraId="2DBC8554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2FC1E1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2DCA74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7 класс</w:t>
            </w:r>
          </w:p>
        </w:tc>
      </w:tr>
      <w:tr w:rsidR="00312D3F" w:rsidRPr="001C2DF7" w14:paraId="58D593CB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53C268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55CFEC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-  Федеральный   компонент   Государственного   образовательного  стандарта    общего  образования, утвержденная  приказом  Министерства  России   от  05.03.2004г.</w:t>
            </w:r>
          </w:p>
          <w:p w14:paraId="531656CB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- Примерной  программы  основного  и  среднего (полного) образования.</w:t>
            </w:r>
          </w:p>
          <w:p w14:paraId="1B0C7D38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-  Приказом  Министерства  образования  и  науки  Российской  Федерации  от  31.03.2014 г.  № 253.</w:t>
            </w:r>
          </w:p>
          <w:p w14:paraId="492C8E28" w14:textId="77777777" w:rsidR="00312D3F" w:rsidRPr="001C2DF7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- «Об  утверждении  федеральных   перечней   учебников, рекомендованных  (допущенных)   к  использованию  в  образовательном   процессе   в  образовательных  учреждениях,  реализующих   образовательные  программы   общего  образования  и  имеющих   государственную   аккредитацию   на  2019 /2020  учебный  год.</w:t>
            </w:r>
          </w:p>
          <w:p w14:paraId="08845C4C" w14:textId="77777777" w:rsidR="00312D3F" w:rsidRPr="001C2DF7" w:rsidRDefault="00312D3F" w:rsidP="00312D3F">
            <w:pPr>
              <w:pStyle w:val="a5"/>
              <w:rPr>
                <w:color w:val="000000"/>
                <w:sz w:val="20"/>
                <w:szCs w:val="20"/>
              </w:rPr>
            </w:pPr>
            <w:r w:rsidRPr="001C2DF7">
              <w:rPr>
                <w:color w:val="000000"/>
                <w:sz w:val="20"/>
                <w:szCs w:val="20"/>
              </w:rPr>
              <w:t>-  - Методическими рекомендациями МО и Н Республики Татарстан  «Об особенностях преподавания учебного предмета «Обществознание» .</w:t>
            </w:r>
          </w:p>
        </w:tc>
      </w:tr>
      <w:tr w:rsidR="00312D3F" w:rsidRPr="00134792" w14:paraId="535DD83F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93B7D4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FFF4C5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Боголюбов Л.Н., Виноградова Н.Ф., Городецкая Н.И.</w:t>
            </w:r>
            <w:r>
              <w:rPr>
                <w:color w:val="000000"/>
                <w:sz w:val="20"/>
                <w:szCs w:val="20"/>
              </w:rPr>
              <w:t xml:space="preserve"> Обществознание 7 класс: учебник для общеобразовательных</w:t>
            </w:r>
            <w:r w:rsidRPr="00134792">
              <w:rPr>
                <w:color w:val="000000"/>
                <w:sz w:val="20"/>
                <w:szCs w:val="20"/>
              </w:rPr>
              <w:t xml:space="preserve"> учреждений; - М., Просвещение, 2017.</w:t>
            </w:r>
          </w:p>
        </w:tc>
      </w:tr>
      <w:tr w:rsidR="00312D3F" w:rsidRPr="00134792" w14:paraId="30229023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DC8F2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52D783" w14:textId="77777777" w:rsidR="00312D3F" w:rsidRPr="00134792" w:rsidRDefault="00312D3F" w:rsidP="00D5213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35 часов (1 час в неделю)</w:t>
            </w:r>
          </w:p>
        </w:tc>
      </w:tr>
      <w:tr w:rsidR="00312D3F" w:rsidRPr="00134792" w14:paraId="2D1378A2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567F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Цел</w:t>
            </w:r>
            <w:r>
              <w:rPr>
                <w:color w:val="000000"/>
                <w:sz w:val="20"/>
                <w:szCs w:val="20"/>
              </w:rPr>
              <w:t>и курса</w:t>
            </w:r>
            <w:r w:rsidRPr="001347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03206D" w14:textId="77777777" w:rsidR="00312D3F" w:rsidRPr="00CB1F20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- </w:t>
            </w:r>
            <w:r w:rsidRPr="00CB1F20">
              <w:rPr>
                <w:iCs/>
                <w:color w:val="000000"/>
                <w:sz w:val="20"/>
                <w:szCs w:val="20"/>
              </w:rPr>
              <w:t>Развитие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самореализации.</w:t>
            </w:r>
          </w:p>
          <w:p w14:paraId="5BFFCAB7" w14:textId="77777777" w:rsidR="00312D3F" w:rsidRPr="00CB1F20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- </w:t>
            </w:r>
            <w:r w:rsidRPr="00CB1F20">
              <w:rPr>
                <w:iCs/>
                <w:color w:val="000000"/>
                <w:sz w:val="20"/>
                <w:szCs w:val="20"/>
              </w:rPr>
              <w:t>Воспитание общероссийской идентичности, 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Федерации.</w:t>
            </w:r>
          </w:p>
          <w:p w14:paraId="7F10B581" w14:textId="77777777" w:rsidR="00312D3F" w:rsidRPr="00CB1F20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- </w:t>
            </w:r>
            <w:r w:rsidRPr="00CB1F20">
              <w:rPr>
                <w:iCs/>
                <w:color w:val="000000"/>
                <w:sz w:val="20"/>
                <w:szCs w:val="20"/>
              </w:rPr>
              <w:t>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гражданина.</w:t>
            </w:r>
          </w:p>
          <w:p w14:paraId="3F100CB3" w14:textId="77777777" w:rsidR="00312D3F" w:rsidRPr="00CB1F20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- </w:t>
            </w:r>
            <w:r w:rsidRPr="00CB1F20">
              <w:rPr>
                <w:iCs/>
                <w:color w:val="000000"/>
                <w:sz w:val="20"/>
                <w:szCs w:val="20"/>
              </w:rPr>
              <w:t>Овладение умениями познавательной, коммуникативной, практической деятельности в основных характерных для подросткового возраста социальных ролях.</w:t>
            </w:r>
          </w:p>
          <w:p w14:paraId="65C40C29" w14:textId="77777777" w:rsidR="00312D3F" w:rsidRPr="00134792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- </w:t>
            </w:r>
            <w:r w:rsidRPr="00CB1F20">
              <w:rPr>
                <w:iCs/>
                <w:color w:val="000000"/>
                <w:sz w:val="20"/>
                <w:szCs w:val="20"/>
              </w:rPr>
              <w:t>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 – бытовых отношений.</w:t>
            </w:r>
          </w:p>
        </w:tc>
      </w:tr>
      <w:tr w:rsidR="00312D3F" w:rsidRPr="00312D3F" w14:paraId="3518815B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079C5E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06A0DC" w14:textId="77777777" w:rsidR="00312D3F" w:rsidRPr="00312D3F" w:rsidRDefault="00312D3F" w:rsidP="00D521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</w:t>
            </w:r>
            <w:r w:rsidRPr="00312D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. Регулирование поведения людей в обществе </w:t>
            </w:r>
          </w:p>
          <w:p w14:paraId="1355E22E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нормы. Многообразие правил поведения. Привычки, обычаи, ритуалы, обряды. Правила этикета и хорошие манеры.</w:t>
            </w:r>
          </w:p>
          <w:p w14:paraId="60D2B269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      </w:r>
          </w:p>
          <w:p w14:paraId="0E134CBA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      </w:r>
          </w:p>
          <w:p w14:paraId="1573223C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      </w:r>
          </w:p>
          <w:p w14:paraId="7CF52724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      </w:r>
          </w:p>
          <w:p w14:paraId="63EB9DFE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      </w:r>
          </w:p>
          <w:p w14:paraId="6118F44F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Защита правопорядка. Правоохранительные органы на страже закона. Судебные органы. Полиция. </w:t>
            </w: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Адвокатура. Нотариат. Взаимоотношения органов государственной власти и граждан.</w:t>
            </w:r>
          </w:p>
          <w:p w14:paraId="15616F24" w14:textId="77777777" w:rsidR="00312D3F" w:rsidRPr="00312D3F" w:rsidRDefault="00312D3F" w:rsidP="00D521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II. Человек в экономических отношениях </w:t>
            </w:r>
          </w:p>
          <w:p w14:paraId="55F175E5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участники экономики - производители и потребители. Роль человеческого фактора в развитии экономики. Труд в современной экономике. Профессионализм и профессиональная успешность. Трудовая этика. Заработная плата. Предприниматель. Этика предпринимательства. Производство: затраты, выручка, прибыль. Финансовая грамотность. Виды и формы бизнеса. Обмен, торговля, реклама. Деньги и их функции. Экономика семьи. Прожиточный минимум. Семейное потребление. Права потребителя.</w:t>
            </w:r>
          </w:p>
          <w:p w14:paraId="2B44A66A" w14:textId="77777777" w:rsidR="00312D3F" w:rsidRPr="00312D3F" w:rsidRDefault="00312D3F" w:rsidP="00D521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III. Человек и природа </w:t>
            </w:r>
          </w:p>
          <w:p w14:paraId="03B0EA48" w14:textId="77777777" w:rsidR="00312D3F" w:rsidRPr="00312D3F" w:rsidRDefault="00312D3F" w:rsidP="00D52130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12D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Воздействие человека на природу. Экология. Производящее хозяйство. Творчество. Исчерпываемые богатства. Неисчерпываемые богатства. Загрязнение атмосферы. Естественное загрязнение. Загрязнение атмосферы человеком. Загрязнение воды и почвы. Биосфера. 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природой. 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      </w:r>
          </w:p>
        </w:tc>
      </w:tr>
      <w:tr w:rsidR="00312D3F" w:rsidRPr="00312D3F" w14:paraId="19BF7E6E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7588D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7CE08D" w14:textId="77777777" w:rsidR="00312D3F" w:rsidRPr="00312D3F" w:rsidRDefault="00312D3F" w:rsidP="00D52130">
            <w:pPr>
              <w:pStyle w:val="a3"/>
              <w:spacing w:after="0" w:line="100" w:lineRule="atLeast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Плановых тематических контрольных работ – 3. Промежуточная аттестация в форме  контрольной работы - 1.</w:t>
            </w:r>
          </w:p>
        </w:tc>
      </w:tr>
      <w:tr w:rsidR="00312D3F" w:rsidRPr="00312D3F" w14:paraId="38F2629F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620971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1118D4" w14:textId="77777777" w:rsidR="00312D3F" w:rsidRPr="00312D3F" w:rsidRDefault="00312D3F" w:rsidP="00D52130">
            <w:pPr>
              <w:pStyle w:val="a3"/>
              <w:spacing w:after="0" w:line="100" w:lineRule="atLeast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Системно-деятельностный подход, игровые технологии, технология группового обучения, практико-ориентированного обучения, проблемного обучения, здоровьесберегающие, ИКТ технологии, обучение в сотрудничестве, проектные методы обучения</w:t>
            </w:r>
          </w:p>
        </w:tc>
      </w:tr>
    </w:tbl>
    <w:p w14:paraId="45BE2CED" w14:textId="77777777" w:rsidR="00312D3F" w:rsidRDefault="00312D3F">
      <w:pPr>
        <w:rPr>
          <w:rFonts w:ascii="Times New Roman" w:hAnsi="Times New Roman" w:cs="Times New Roman"/>
        </w:rPr>
      </w:pPr>
    </w:p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312D3F" w:rsidRPr="00134792" w14:paraId="00A3696D" w14:textId="77777777" w:rsidTr="00D52130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CE5EA9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1235B7" w14:textId="77777777" w:rsidR="00312D3F" w:rsidRPr="00134792" w:rsidRDefault="00312D3F" w:rsidP="00D52130">
            <w:pPr>
              <w:pStyle w:val="a5"/>
              <w:rPr>
                <w:b/>
                <w:bCs/>
                <w:color w:val="000000"/>
                <w:sz w:val="20"/>
                <w:szCs w:val="20"/>
              </w:rPr>
            </w:pPr>
            <w:r w:rsidRPr="00134792">
              <w:rPr>
                <w:b/>
                <w:bCs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312D3F" w:rsidRPr="00134792" w14:paraId="57BBFACC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03A11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904BE2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Pr="00134792">
              <w:rPr>
                <w:color w:val="000000"/>
                <w:sz w:val="20"/>
                <w:szCs w:val="20"/>
              </w:rPr>
              <w:t xml:space="preserve"> класс</w:t>
            </w:r>
          </w:p>
        </w:tc>
      </w:tr>
      <w:tr w:rsidR="00312D3F" w:rsidRPr="00134792" w14:paraId="089D7B0B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915699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B41A67" w14:textId="77777777" w:rsidR="00312D3F" w:rsidRPr="00D91BC5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D91BC5">
              <w:rPr>
                <w:color w:val="000000"/>
                <w:sz w:val="20"/>
                <w:szCs w:val="20"/>
              </w:rPr>
              <w:t>-  Федеральный   компонент   Государственного   образовательного  стандарта    общего  образования, утвержденная  приказом  Министерства  России   от  05.03.2004г.</w:t>
            </w:r>
          </w:p>
          <w:p w14:paraId="5B65ADB2" w14:textId="77777777" w:rsidR="00312D3F" w:rsidRPr="00D91BC5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D91BC5">
              <w:rPr>
                <w:color w:val="000000"/>
                <w:sz w:val="20"/>
                <w:szCs w:val="20"/>
              </w:rPr>
              <w:t>- Примерной  программы  основного  и  среднего (полного) образования.</w:t>
            </w:r>
          </w:p>
          <w:p w14:paraId="66C55C0E" w14:textId="77777777" w:rsidR="00312D3F" w:rsidRPr="00D91BC5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D91BC5">
              <w:rPr>
                <w:color w:val="000000"/>
                <w:sz w:val="20"/>
                <w:szCs w:val="20"/>
              </w:rPr>
              <w:t>-  Приказом  Министерства  образования  и  науки  Российской  Федерации  от  31.03.2014 г.  № 253.</w:t>
            </w:r>
          </w:p>
          <w:p w14:paraId="3C696F7C" w14:textId="77777777" w:rsidR="00312D3F" w:rsidRPr="00D91BC5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990C5A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D91BC5">
              <w:rPr>
                <w:color w:val="000000"/>
                <w:sz w:val="20"/>
                <w:szCs w:val="20"/>
              </w:rPr>
              <w:t>Об  утверждении  федеральных   перечней   учебников, рекомендованных  (допущенных)   к  использованию  в  образовательном   процессе   в  образовательных  учреждениях,  реализующих   образовательные  программы   общего  образования  и  имеющих   государст</w:t>
            </w:r>
            <w:r>
              <w:rPr>
                <w:color w:val="000000"/>
                <w:sz w:val="20"/>
                <w:szCs w:val="20"/>
              </w:rPr>
              <w:t>венную   аккредитацию   на  201</w:t>
            </w:r>
            <w:r w:rsidRPr="007C57AC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/20</w:t>
            </w:r>
            <w:r w:rsidRPr="007C57AC">
              <w:rPr>
                <w:color w:val="000000"/>
                <w:sz w:val="20"/>
                <w:szCs w:val="20"/>
              </w:rPr>
              <w:t>20</w:t>
            </w:r>
            <w:r w:rsidRPr="00D91BC5">
              <w:rPr>
                <w:color w:val="000000"/>
                <w:sz w:val="20"/>
                <w:szCs w:val="20"/>
              </w:rPr>
              <w:t xml:space="preserve">  учебный  год.</w:t>
            </w:r>
          </w:p>
          <w:p w14:paraId="364177CB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- Методическими рекомендациями МО и Н Республики Татарстан  «Об особенностях преподавания учебного предмета «Общест</w:t>
            </w:r>
            <w:r>
              <w:rPr>
                <w:color w:val="000000"/>
                <w:sz w:val="20"/>
                <w:szCs w:val="20"/>
              </w:rPr>
              <w:t>вознание»</w:t>
            </w:r>
            <w:r w:rsidRPr="00134792">
              <w:rPr>
                <w:color w:val="000000"/>
                <w:sz w:val="20"/>
                <w:szCs w:val="20"/>
              </w:rPr>
              <w:t>.</w:t>
            </w:r>
          </w:p>
        </w:tc>
      </w:tr>
      <w:tr w:rsidR="00312D3F" w:rsidRPr="00134792" w14:paraId="1D48BF87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8615BD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FCA4BD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C80E13">
              <w:rPr>
                <w:color w:val="000000"/>
                <w:sz w:val="20"/>
                <w:szCs w:val="20"/>
              </w:rPr>
              <w:t>Обществознание. 8 класс: учеб. для общеобразоват. учреждений /  Л.Н. Боголюбов [и др.]; под ред. Л.Н. Боголюбова, Н.И. Городецкой; – М. : Просвещение, 2018.</w:t>
            </w:r>
          </w:p>
        </w:tc>
      </w:tr>
      <w:tr w:rsidR="00312D3F" w:rsidRPr="00134792" w14:paraId="3D9CEB77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E861DB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FED0CC" w14:textId="77777777" w:rsidR="00312D3F" w:rsidRPr="00134792" w:rsidRDefault="00312D3F" w:rsidP="00D5213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35 часов (1 час в неделю)</w:t>
            </w:r>
          </w:p>
        </w:tc>
      </w:tr>
      <w:tr w:rsidR="00312D3F" w:rsidRPr="00134792" w14:paraId="3C983A55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020767" w14:textId="77777777" w:rsidR="00312D3F" w:rsidRPr="00134792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134792">
              <w:rPr>
                <w:color w:val="000000"/>
                <w:sz w:val="20"/>
                <w:szCs w:val="20"/>
              </w:rPr>
              <w:t>Цел</w:t>
            </w:r>
            <w:r>
              <w:rPr>
                <w:color w:val="000000"/>
                <w:sz w:val="20"/>
                <w:szCs w:val="20"/>
              </w:rPr>
              <w:t>и курса</w:t>
            </w:r>
            <w:r w:rsidRPr="001347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E2C5B9" w14:textId="77777777" w:rsidR="00312D3F" w:rsidRPr="00C80E13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C80E13">
              <w:rPr>
                <w:iCs/>
                <w:color w:val="000000"/>
                <w:sz w:val="20"/>
                <w:szCs w:val="20"/>
              </w:rPr>
              <w:t>- развити</w:t>
            </w:r>
            <w:r>
              <w:rPr>
                <w:iCs/>
                <w:color w:val="000000"/>
                <w:sz w:val="20"/>
                <w:szCs w:val="20"/>
              </w:rPr>
              <w:t>е</w:t>
            </w:r>
            <w:r w:rsidRPr="00C80E13">
              <w:rPr>
                <w:iCs/>
                <w:color w:val="000000"/>
                <w:sz w:val="20"/>
                <w:szCs w:val="20"/>
              </w:rPr>
              <w:t xml:space="preserve">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      </w:r>
          </w:p>
          <w:p w14:paraId="66C812BC" w14:textId="77777777" w:rsidR="00312D3F" w:rsidRPr="00C80E13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C80E13">
              <w:rPr>
                <w:iCs/>
                <w:color w:val="000000"/>
                <w:sz w:val="20"/>
                <w:szCs w:val="20"/>
              </w:rPr>
              <w:t>- воспитани</w:t>
            </w:r>
            <w:r>
              <w:rPr>
                <w:iCs/>
                <w:color w:val="000000"/>
                <w:sz w:val="20"/>
                <w:szCs w:val="20"/>
              </w:rPr>
              <w:t>е</w:t>
            </w:r>
            <w:r w:rsidRPr="00C80E13">
              <w:rPr>
                <w:iCs/>
                <w:color w:val="000000"/>
                <w:sz w:val="20"/>
                <w:szCs w:val="20"/>
              </w:rPr>
              <w:t xml:space="preserve"> 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      </w:r>
          </w:p>
          <w:p w14:paraId="2483AFE8" w14:textId="77777777" w:rsidR="00312D3F" w:rsidRPr="00C80E13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C80E13">
              <w:rPr>
                <w:iCs/>
                <w:color w:val="000000"/>
                <w:sz w:val="20"/>
                <w:szCs w:val="20"/>
              </w:rPr>
              <w:t>- освоени</w:t>
            </w:r>
            <w:r>
              <w:rPr>
                <w:iCs/>
                <w:color w:val="000000"/>
                <w:sz w:val="20"/>
                <w:szCs w:val="20"/>
              </w:rPr>
              <w:t>е</w:t>
            </w:r>
            <w:r w:rsidRPr="00C80E13">
              <w:rPr>
                <w:iCs/>
                <w:color w:val="000000"/>
                <w:sz w:val="20"/>
                <w:szCs w:val="20"/>
              </w:rPr>
              <w:t xml:space="preserve">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</w:t>
            </w:r>
            <w:r w:rsidRPr="00C80E13">
              <w:rPr>
                <w:iCs/>
                <w:color w:val="000000"/>
                <w:sz w:val="20"/>
                <w:szCs w:val="20"/>
              </w:rPr>
              <w:lastRenderedPageBreak/>
              <w:t>учреждениях системы среднего и высшего профессионального образования и самообразования;</w:t>
            </w:r>
          </w:p>
          <w:p w14:paraId="6B00298D" w14:textId="77777777" w:rsidR="00312D3F" w:rsidRPr="00C80E13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C80E13">
              <w:rPr>
                <w:iCs/>
                <w:color w:val="000000"/>
                <w:sz w:val="20"/>
                <w:szCs w:val="20"/>
              </w:rPr>
              <w:t>- овладени</w:t>
            </w:r>
            <w:r>
              <w:rPr>
                <w:iCs/>
                <w:color w:val="000000"/>
                <w:sz w:val="20"/>
                <w:szCs w:val="20"/>
              </w:rPr>
              <w:t>е</w:t>
            </w:r>
            <w:r w:rsidRPr="00C80E13">
              <w:rPr>
                <w:iCs/>
                <w:color w:val="000000"/>
                <w:sz w:val="20"/>
                <w:szCs w:val="20"/>
              </w:rPr>
              <w:t xml:space="preserve"> 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      </w:r>
          </w:p>
          <w:p w14:paraId="0046F100" w14:textId="77777777" w:rsidR="00312D3F" w:rsidRPr="00134792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C80E13">
              <w:rPr>
                <w:iCs/>
                <w:color w:val="000000"/>
                <w:sz w:val="20"/>
                <w:szCs w:val="20"/>
              </w:rPr>
              <w:t>- формировани</w:t>
            </w:r>
            <w:r>
              <w:rPr>
                <w:iCs/>
                <w:color w:val="000000"/>
                <w:sz w:val="20"/>
                <w:szCs w:val="20"/>
              </w:rPr>
              <w:t xml:space="preserve">е </w:t>
            </w:r>
            <w:r w:rsidRPr="00C80E13">
              <w:rPr>
                <w:iCs/>
                <w:color w:val="000000"/>
                <w:sz w:val="20"/>
                <w:szCs w:val="20"/>
              </w:rPr>
              <w:t>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      </w:r>
          </w:p>
        </w:tc>
      </w:tr>
      <w:tr w:rsidR="00312D3F" w:rsidRPr="00312D3F" w14:paraId="681CE1DD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02A499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lastRenderedPageBreak/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716203" w14:textId="77777777" w:rsidR="00312D3F" w:rsidRPr="00312D3F" w:rsidRDefault="00312D3F" w:rsidP="00D5213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D3F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312D3F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  <w:lang w:val="en-US"/>
              </w:rPr>
              <w:t>I</w:t>
            </w:r>
            <w:r w:rsidRPr="00312D3F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.</w:t>
            </w:r>
            <w:r w:rsidRPr="00312D3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312D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Личность и общество </w:t>
            </w:r>
          </w:p>
          <w:p w14:paraId="47CA0487" w14:textId="77777777" w:rsidR="00312D3F" w:rsidRPr="00312D3F" w:rsidRDefault="00312D3F" w:rsidP="00D5213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t>Личность. Социализация индивида. Мировоззрение. Жизненные ценности и ориентиры. Общество как форма жизнедеятельности людей. Основ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ные сферы общественной жизни, их взаимосвязь. Обще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ственные отношения. Социальные изменения и их формы. Развитие общест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ва. Человечество в XXI веке, тенденции развития, основные вызовы и угрозы. Глобальные проблемы современнос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ти.</w:t>
            </w:r>
          </w:p>
          <w:p w14:paraId="2C1C7733" w14:textId="77777777" w:rsidR="00312D3F" w:rsidRPr="00312D3F" w:rsidRDefault="00312D3F" w:rsidP="00D5213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D3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312D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Сфера духовной культуры </w:t>
            </w:r>
          </w:p>
          <w:p w14:paraId="5B15B64B" w14:textId="77777777" w:rsidR="00312D3F" w:rsidRPr="00312D3F" w:rsidRDefault="00312D3F" w:rsidP="00D5213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t>Сфера духовной культуры и ее особенности. Культура личности и общества. Тенденции развития духовной культуры в современной России. Мораль.  Основные ценности и нормы морали.  Гума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низм. Патриотизм и гражданственность. Добро и зло - главные понятия этики. Критерии морального поведения. Долг и совесть. Объективные обязанности и моральная ответственность. Долг  общественный  и  долг  моральный.   Совесть внутренний самоконтроль человека. Моральный выбор. Свобода и ответственность. Мораль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ные знания и практическое поведение. Критический ана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лиз собственных помыслов и поступков. 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мообразование. Наука, ее значение в жизни современного общества. Нравственные принципы труда ученого. Возрастание ро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ли научных исследований в современном мире. Религия как одна из форм культуры. Религиозные ор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ганизации и объединения, их роль в жизни современно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го общества. Свобода совести.</w:t>
            </w:r>
          </w:p>
          <w:p w14:paraId="6AFF421F" w14:textId="77777777" w:rsidR="00312D3F" w:rsidRPr="00312D3F" w:rsidRDefault="00312D3F" w:rsidP="00D5213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D3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312D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Социальная сфера </w:t>
            </w:r>
          </w:p>
          <w:p w14:paraId="5D988829" w14:textId="77777777" w:rsidR="00312D3F" w:rsidRPr="00312D3F" w:rsidRDefault="00312D3F" w:rsidP="00D5213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Социальная структура общества. Социальная мобиль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ность. Большие и малые социальные группы. Формаль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ные и неформальные группы. Социальный конфликт, пу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ти его разрешения. Социальный статус и социальная роль. Многообразие социальных ролей личности. Половозрастные роли в современном обществе. Социальные роли подростка. От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ношения между поколениями. Этнические группы. Межнациональные отношения. От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ношение к историческому прошлому, традициям, обыча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ям народа. Взаимодействие людей в многонациональном и многоконфессиональном обществе. Отклоняющееся поведение. Опасность наркомании и алкоголизма для человека и общества. Социальная значи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мость здорового образа жизни.</w:t>
            </w:r>
          </w:p>
          <w:p w14:paraId="3FAC721F" w14:textId="77777777" w:rsidR="00312D3F" w:rsidRPr="00312D3F" w:rsidRDefault="00312D3F" w:rsidP="00D52130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D3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312D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Экономика </w:t>
            </w:r>
          </w:p>
          <w:p w14:paraId="55A2F84F" w14:textId="77777777" w:rsidR="00312D3F" w:rsidRPr="00312D3F" w:rsidRDefault="00312D3F" w:rsidP="00D5213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t>Потребности и ресурсы. Ограниченность ресурсов и экономический выбор. Свободные и экономические блага. Альтернативная стоимость (цена выбора). Основные вопросы экономики: что, как и для кого про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изводить. Функции экономической системы. Модели эко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номических систем. Собственность. Право собственности. Формы собствен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ности. Защита прав собственности. Рынок. Рыночный механизм регулирования экономи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ки. Спрос и предложение. Рыночное равновесие. Финансовая грамотность. Производство. Товары и услуги. Факторы производ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ства. Разделение труда и специализация. Предпринимательство. Цели фирмы, ее основные орга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низационно-правовые формы. Малое предприниматель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ство и фермерское хозяйство. Роль государства в экономике. Экономические цели и функции государства. Государственный бюджет. Налоги, уплачиваемые гражданами. Распределение. Неравенство доходов. Перераспределе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ние доходов. Экономические меры социальной поддерж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ки населения. Потребление. Семейное потребление. Страховые услу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ги, предоставляемые гражданам. Экономические основы защиты прав потребителя. Реальные и номинальные доходы. Инфляция. 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Банков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ские услуги, предоставляемые гражданам. Формы сбере</w:t>
            </w:r>
            <w:r w:rsidRPr="00312D3F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жения граждан. Потребительский кредит. Безработица. Причины безработицы. Экономические и социальные последствия безработицы. Роль государства в обеспечении занятости. Обмен. Мировое хозяйство. Международная торговля. Обменные курсы валют. Внешнеторговая политика. Республика Татарстан - один из ведущих экономических регионов РФ.</w:t>
            </w:r>
          </w:p>
        </w:tc>
      </w:tr>
      <w:tr w:rsidR="00312D3F" w:rsidRPr="00312D3F" w14:paraId="77E8DAD4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11BC18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69B245" w14:textId="77777777" w:rsidR="00312D3F" w:rsidRPr="00312D3F" w:rsidRDefault="00312D3F" w:rsidP="00D52130">
            <w:pPr>
              <w:pStyle w:val="a3"/>
              <w:spacing w:after="0" w:line="100" w:lineRule="atLeast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Плановых тематических контрольных работ – 3. Промежуточная аттестация в форме  контрольной работы - 1.</w:t>
            </w:r>
          </w:p>
        </w:tc>
      </w:tr>
      <w:tr w:rsidR="00312D3F" w:rsidRPr="00312D3F" w14:paraId="62AD51CC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1FE815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174B37" w14:textId="77777777" w:rsidR="00312D3F" w:rsidRPr="00312D3F" w:rsidRDefault="00312D3F" w:rsidP="00D52130">
            <w:pPr>
              <w:pStyle w:val="a3"/>
              <w:spacing w:after="0" w:line="100" w:lineRule="atLeast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Системно-деятельностный подход, игровые технологии, технология группового обучения, практико-ориентированного обучения, проблемного обучения, здоровьесберегающие, ИКТ технологии, обучение в сотрудничестве, проектные методы обучения</w:t>
            </w:r>
          </w:p>
        </w:tc>
      </w:tr>
    </w:tbl>
    <w:p w14:paraId="2E27F0A1" w14:textId="77777777" w:rsidR="00312D3F" w:rsidRPr="00312D3F" w:rsidRDefault="00312D3F">
      <w:pPr>
        <w:rPr>
          <w:rFonts w:ascii="Times New Roman" w:hAnsi="Times New Roman" w:cs="Times New Roman"/>
        </w:rPr>
      </w:pPr>
    </w:p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312D3F" w:rsidRPr="00312D3F" w14:paraId="24EE506C" w14:textId="77777777" w:rsidTr="00D52130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470B15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81001E" w14:textId="77777777" w:rsidR="00312D3F" w:rsidRPr="00312D3F" w:rsidRDefault="00312D3F" w:rsidP="00D52130">
            <w:pPr>
              <w:pStyle w:val="a5"/>
              <w:rPr>
                <w:b/>
                <w:bCs/>
                <w:color w:val="000000"/>
                <w:sz w:val="20"/>
                <w:szCs w:val="20"/>
              </w:rPr>
            </w:pPr>
            <w:r w:rsidRPr="00312D3F">
              <w:rPr>
                <w:b/>
                <w:bCs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312D3F" w:rsidRPr="00312D3F" w14:paraId="55D8D8C9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900AAF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F6D867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9 класс</w:t>
            </w:r>
          </w:p>
        </w:tc>
      </w:tr>
      <w:tr w:rsidR="00312D3F" w:rsidRPr="00312D3F" w14:paraId="1FF2454A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016A09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4DE55E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-  Федеральный   компонент   Государственного   образовательного  стандарта    общего  образования, утвержденная  приказом  Министерства  России   от  05.03.2004г.</w:t>
            </w:r>
          </w:p>
          <w:p w14:paraId="4764F1A2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- Примерной  программы  основного  и  среднего (полного) образования.</w:t>
            </w:r>
          </w:p>
          <w:p w14:paraId="0696AD52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-  Приказом  Министерства  образования  и  науки  Российской  Федерации  от  31.03.2014 г.  № 253.</w:t>
            </w:r>
          </w:p>
          <w:p w14:paraId="5D83E001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- «Об  утверждении  федеральных   перечней   учебников, рекомендованных  (допущенных)   к  использованию  в  образовательном   процессе   в  образовательных  учреждениях,  реализующих   образовательные  программы   общего  образования  и  имеющих   государственную   аккредитацию   на  2019 /2020  учебный  год.</w:t>
            </w:r>
          </w:p>
          <w:p w14:paraId="4805C20D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- Методическими рекомендациями МО и Н Республики Татарстан  «Об особенностях преподавания учебного предмета «Обществознание».</w:t>
            </w:r>
          </w:p>
        </w:tc>
      </w:tr>
      <w:tr w:rsidR="00312D3F" w:rsidRPr="00312D3F" w14:paraId="6DA7C8F7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58F62F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E93BCB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Обществознание. 9 класс: учеб. для общеобразоват. организаций/ [Боголюбов Л.Н., Жильцова Е.И., Матвеев А.И. и др.]; под ред. Боголюбова Л.Н. – 4 изд. - Просвещение, 2017.</w:t>
            </w:r>
          </w:p>
        </w:tc>
      </w:tr>
      <w:tr w:rsidR="00312D3F" w:rsidRPr="00312D3F" w14:paraId="4E897371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D58D10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9176DB" w14:textId="77777777" w:rsidR="00312D3F" w:rsidRPr="00312D3F" w:rsidRDefault="00312D3F" w:rsidP="00D52130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35 часов (1 час в неделю)</w:t>
            </w:r>
          </w:p>
        </w:tc>
      </w:tr>
      <w:tr w:rsidR="00312D3F" w:rsidRPr="00312D3F" w14:paraId="5CB0E23F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1EA59F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 xml:space="preserve">Цели курса 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C489FF" w14:textId="77777777" w:rsidR="00312D3F" w:rsidRPr="00312D3F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312D3F">
              <w:rPr>
                <w:iCs/>
                <w:color w:val="000000"/>
                <w:sz w:val="20"/>
                <w:szCs w:val="20"/>
              </w:rPr>
              <w:t>• развитие личности в ответственный период социального взросления человека,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      </w:r>
          </w:p>
          <w:p w14:paraId="12EECF2F" w14:textId="77777777" w:rsidR="00312D3F" w:rsidRPr="00312D3F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312D3F">
              <w:rPr>
                <w:iCs/>
                <w:color w:val="000000"/>
                <w:sz w:val="20"/>
                <w:szCs w:val="20"/>
              </w:rPr>
              <w:t>•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РФ;</w:t>
            </w:r>
          </w:p>
          <w:p w14:paraId="6E8F05DA" w14:textId="77777777" w:rsidR="00312D3F" w:rsidRPr="00312D3F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312D3F">
              <w:rPr>
                <w:iCs/>
                <w:color w:val="000000"/>
                <w:sz w:val="20"/>
                <w:szCs w:val="20"/>
              </w:rPr>
              <w:t>• освоение на уровне функциональной грамотности системы знаний, необходимых для социальной адаптации: об обществе,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      </w:r>
          </w:p>
          <w:p w14:paraId="7FE07CD8" w14:textId="77777777" w:rsidR="00312D3F" w:rsidRPr="00312D3F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312D3F">
              <w:rPr>
                <w:iCs/>
                <w:color w:val="000000"/>
                <w:sz w:val="20"/>
                <w:szCs w:val="20"/>
              </w:rPr>
              <w:t>•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      </w:r>
          </w:p>
          <w:p w14:paraId="62226606" w14:textId="77777777" w:rsidR="00312D3F" w:rsidRPr="00312D3F" w:rsidRDefault="00312D3F" w:rsidP="00D52130">
            <w:pPr>
              <w:pStyle w:val="a3"/>
              <w:tabs>
                <w:tab w:val="num" w:pos="1134"/>
              </w:tabs>
              <w:spacing w:after="0"/>
              <w:ind w:left="85"/>
              <w:rPr>
                <w:iCs/>
                <w:color w:val="000000"/>
                <w:sz w:val="20"/>
                <w:szCs w:val="20"/>
              </w:rPr>
            </w:pPr>
            <w:r w:rsidRPr="00312D3F">
              <w:rPr>
                <w:iCs/>
                <w:color w:val="000000"/>
                <w:sz w:val="20"/>
                <w:szCs w:val="20"/>
              </w:rPr>
              <w:t>• формирование опыта применения полученных знаний для решений типичных задач в области социальных отношений; экономической и гражданско-правовой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      </w:r>
          </w:p>
        </w:tc>
      </w:tr>
      <w:tr w:rsidR="00312D3F" w:rsidRPr="00312D3F" w14:paraId="53C7EAFB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E48493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BEAE47" w14:textId="77777777" w:rsidR="00312D3F" w:rsidRPr="00312D3F" w:rsidRDefault="00312D3F" w:rsidP="00D521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Политика </w:t>
            </w:r>
          </w:p>
          <w:p w14:paraId="4B30C072" w14:textId="77777777" w:rsidR="00312D3F" w:rsidRPr="00312D3F" w:rsidRDefault="00312D3F" w:rsidP="00D521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Политика и власть. Государство. Политические режимы. Правовое государство. Гражданское общество и государство. Участие  граждан в политической  жизни. Политические партии и движения. Международные отношения.</w:t>
            </w:r>
          </w:p>
          <w:p w14:paraId="2853A969" w14:textId="77777777" w:rsidR="00312D3F" w:rsidRPr="00312D3F" w:rsidRDefault="00312D3F" w:rsidP="00D521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Гражданин и государство </w:t>
            </w:r>
          </w:p>
          <w:p w14:paraId="2C96EC60" w14:textId="77777777" w:rsidR="00312D3F" w:rsidRPr="00312D3F" w:rsidRDefault="00312D3F" w:rsidP="00D52130">
            <w:pPr>
              <w:tabs>
                <w:tab w:val="left" w:pos="284"/>
              </w:tabs>
              <w:autoSpaceDE w:val="0"/>
              <w:autoSpaceDN w:val="0"/>
              <w:ind w:right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312D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Основы конституционного строя  РФ. Права и свободы  человека и гражданина. </w:t>
            </w:r>
            <w:r w:rsidRPr="00312D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ru-RU"/>
              </w:rPr>
              <w:t>Различие конституции РФ и РТ.</w:t>
            </w:r>
            <w:r w:rsidRPr="00312D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 xml:space="preserve"> </w:t>
            </w:r>
            <w:r w:rsidRPr="00312D3F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Высшие органы государственной власти в РФ. Россия – федеральное государство. Судебная система РФ. Правоохранительные  органы РФ</w:t>
            </w:r>
          </w:p>
          <w:p w14:paraId="34F6E070" w14:textId="77777777" w:rsidR="00312D3F" w:rsidRPr="00312D3F" w:rsidRDefault="00312D3F" w:rsidP="00D521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2D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Основы российского государства </w:t>
            </w:r>
          </w:p>
          <w:p w14:paraId="7E0D000D" w14:textId="77777777" w:rsidR="00312D3F" w:rsidRPr="00312D3F" w:rsidRDefault="00312D3F" w:rsidP="00D521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2D3F">
              <w:rPr>
                <w:rFonts w:ascii="Times New Roman" w:eastAsia="Times New Roman" w:hAnsi="Times New Roman" w:cs="Times New Roman"/>
                <w:sz w:val="20"/>
                <w:szCs w:val="20"/>
              </w:rPr>
              <w:t>Роль права в жизни человека, общества и государства. Правоотношения и субъекты права. Правонарушения и юридическая  ответственность. Гражданские правоотношения. Право на труд.  Трудовые правоотношения. Финансовая грамотность. Семья под защитой закона. Административные правоотношения. Уголовно-правовые отношения. Правовое регулирование  отношений  в сфере  образования. Международно-правовая защита жертв  вооруженных  конфликтов.</w:t>
            </w:r>
            <w:r w:rsidRPr="00312D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ru-RU"/>
              </w:rPr>
              <w:t xml:space="preserve"> Разрешение национально-религиозных проблем в РТ.</w:t>
            </w:r>
          </w:p>
        </w:tc>
      </w:tr>
      <w:tr w:rsidR="00312D3F" w:rsidRPr="00312D3F" w14:paraId="14E256A1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8E8D8E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D9496A" w14:textId="77777777" w:rsidR="00312D3F" w:rsidRPr="00312D3F" w:rsidRDefault="00312D3F" w:rsidP="00D52130">
            <w:pPr>
              <w:pStyle w:val="a3"/>
              <w:spacing w:after="0" w:line="100" w:lineRule="atLeast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Плановых тематических контрольных работ – 3. Промежуточная аттестация в форме  контрольной работы - 1.</w:t>
            </w:r>
          </w:p>
        </w:tc>
      </w:tr>
      <w:tr w:rsidR="00312D3F" w:rsidRPr="00312D3F" w14:paraId="20F06DD1" w14:textId="77777777" w:rsidTr="00D52130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22205A" w14:textId="77777777" w:rsidR="00312D3F" w:rsidRPr="00312D3F" w:rsidRDefault="00312D3F" w:rsidP="00D52130">
            <w:pPr>
              <w:pStyle w:val="a5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3FE993" w14:textId="77777777" w:rsidR="00312D3F" w:rsidRPr="00312D3F" w:rsidRDefault="00312D3F" w:rsidP="00D52130">
            <w:pPr>
              <w:pStyle w:val="a3"/>
              <w:spacing w:after="0" w:line="100" w:lineRule="atLeast"/>
              <w:rPr>
                <w:color w:val="000000"/>
                <w:sz w:val="20"/>
                <w:szCs w:val="20"/>
              </w:rPr>
            </w:pPr>
            <w:r w:rsidRPr="00312D3F">
              <w:rPr>
                <w:color w:val="000000"/>
                <w:sz w:val="20"/>
                <w:szCs w:val="20"/>
              </w:rPr>
              <w:t>Системно-деятельностный подход, игровые технологии, технология группового обучения, практико-ориентированного обучения, проблемного обучения, здоровьесберегающие, ИКТ технологии, обучение в сотрудничестве, проектные методы обучения</w:t>
            </w:r>
          </w:p>
        </w:tc>
      </w:tr>
    </w:tbl>
    <w:p w14:paraId="42B1B45B" w14:textId="77777777" w:rsidR="00312D3F" w:rsidRPr="00312D3F" w:rsidRDefault="00312D3F" w:rsidP="00312D3F">
      <w:pPr>
        <w:tabs>
          <w:tab w:val="left" w:pos="1977"/>
        </w:tabs>
        <w:ind w:right="-222"/>
        <w:jc w:val="both"/>
        <w:rPr>
          <w:rFonts w:ascii="Times New Roman" w:hAnsi="Times New Roman" w:cs="Times New Roman"/>
          <w:b/>
        </w:rPr>
      </w:pPr>
    </w:p>
    <w:p w14:paraId="3660E133" w14:textId="77777777" w:rsidR="00312D3F" w:rsidRPr="00312D3F" w:rsidRDefault="00312D3F" w:rsidP="00312D3F">
      <w:pPr>
        <w:tabs>
          <w:tab w:val="left" w:pos="1977"/>
        </w:tabs>
        <w:ind w:right="-222"/>
        <w:jc w:val="both"/>
        <w:rPr>
          <w:rFonts w:ascii="Times New Roman" w:hAnsi="Times New Roman" w:cs="Times New Roman"/>
          <w:b/>
        </w:rPr>
      </w:pPr>
    </w:p>
    <w:p w14:paraId="3DAC28B6" w14:textId="77777777" w:rsidR="00312D3F" w:rsidRPr="00312D3F" w:rsidRDefault="00312D3F">
      <w:pPr>
        <w:rPr>
          <w:rFonts w:ascii="Times New Roman" w:hAnsi="Times New Roman" w:cs="Times New Roman"/>
        </w:rPr>
      </w:pPr>
    </w:p>
    <w:sectPr w:rsidR="00312D3F" w:rsidRPr="00312D3F" w:rsidSect="00312D3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3F"/>
    <w:rsid w:val="001C2DF7"/>
    <w:rsid w:val="00312D3F"/>
    <w:rsid w:val="005F6A1B"/>
    <w:rsid w:val="007C57AC"/>
    <w:rsid w:val="008D42A4"/>
    <w:rsid w:val="00AE6004"/>
    <w:rsid w:val="00A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90E7"/>
  <w15:docId w15:val="{A25C0D06-5C82-4A70-8E7E-FD7B7A9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2D3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12D3F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312D3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312D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1C2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Символ нумерации"/>
    <w:rsid w:val="001C2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3681</Words>
  <Characters>20988</Characters>
  <Application>Microsoft Office Word</Application>
  <DocSecurity>0</DocSecurity>
  <Lines>174</Lines>
  <Paragraphs>49</Paragraphs>
  <ScaleCrop>false</ScaleCrop>
  <Company/>
  <LinksUpToDate>false</LinksUpToDate>
  <CharactersWithSpaces>24620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2021-03-19T16:06:00Z</dcterms:created>
  <dcterms:modified xsi:type="dcterms:W3CDTF">2021-03-19T16:08:00Z</dcterms:modified>
</cp:coreProperties>
</file>